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D" w:rsidRDefault="00B8254D" w:rsidP="00B825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на учебные программы по ФГОС  в 1-3 классах</w:t>
      </w:r>
    </w:p>
    <w:p w:rsidR="00B8254D" w:rsidRDefault="00B8254D" w:rsidP="00B825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54D" w:rsidRDefault="00B8254D" w:rsidP="00B825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учебного предмета «Литературное чтение</w:t>
      </w:r>
      <w:r>
        <w:rPr>
          <w:rFonts w:ascii="Times New Roman" w:hAnsi="Times New Roman" w:cs="Times New Roman"/>
          <w:sz w:val="24"/>
          <w:szCs w:val="24"/>
        </w:rPr>
        <w:t xml:space="preserve">  составлена на основе федерального компонента государственного стандарта начального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 рабочей программе деется распределение учебных часов по разделам и темам курса в соответствии с авторской программой «Чтение и начальное литературное образование» (авторы 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), рекомендованной МОРФ. Учебники по данной программе входя</w:t>
      </w:r>
      <w:r w:rsidR="00AF5CAD">
        <w:rPr>
          <w:rFonts w:ascii="Times New Roman" w:hAnsi="Times New Roman" w:cs="Times New Roman"/>
          <w:sz w:val="24"/>
          <w:szCs w:val="24"/>
        </w:rPr>
        <w:t>т в Федеральный перечень на 2014 – 2015</w:t>
      </w:r>
      <w:r>
        <w:rPr>
          <w:rFonts w:ascii="Times New Roman" w:hAnsi="Times New Roman" w:cs="Times New Roman"/>
          <w:sz w:val="24"/>
          <w:szCs w:val="24"/>
        </w:rPr>
        <w:t xml:space="preserve"> уч. год  в рамках образовательной системы «Школа 2100».</w:t>
      </w:r>
    </w:p>
    <w:p w:rsidR="00B8254D" w:rsidRDefault="00B8254D" w:rsidP="00B825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классе на изучение литературного чтения отводится 20ч.(2 ч в неделю, 10 учебных недель, так как курс литературного чтения вводится после завершения обучения грамоте), во 2—4 классах по 68 ч (2 ч в неделю, 34 учебные недели в каждом классе).</w:t>
      </w:r>
    </w:p>
    <w:p w:rsidR="00B8254D" w:rsidRDefault="00B8254D" w:rsidP="00B825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54D" w:rsidRDefault="00B8254D" w:rsidP="00B825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Рабочая программа по математике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и обеспечена УМК: учебником «Математика» для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- 3 класса, </w:t>
      </w:r>
      <w:r>
        <w:rPr>
          <w:rFonts w:ascii="Times New Roman" w:hAnsi="Times New Roman" w:cs="Times New Roman"/>
          <w:bCs/>
          <w:sz w:val="24"/>
          <w:szCs w:val="24"/>
        </w:rPr>
        <w:t>дидактическим материалом к учебнику «Математика»,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bCs/>
          <w:sz w:val="24"/>
          <w:szCs w:val="24"/>
        </w:rPr>
        <w:t>онтрольными работами к учебнику  «Математика»</w:t>
      </w:r>
      <w:r>
        <w:rPr>
          <w:rFonts w:ascii="Times New Roman" w:hAnsi="Times New Roman" w:cs="Times New Roman"/>
          <w:sz w:val="24"/>
          <w:szCs w:val="24"/>
        </w:rPr>
        <w:t xml:space="preserve"> (авторы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Т.Е. Демидова, С.А. Козлова, А.Г. Рубин, А.П. Тонких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8254D" w:rsidRDefault="00B8254D" w:rsidP="00B825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Начальный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курс математики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курс интегрированный: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нем объединен арифметический, алгебраический и геомет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рический материал.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основу начального курса 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ставляют представления о натуральном числе и нуле, о 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тырех арифметических действиях с целыми неотрицательны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B8254D" w:rsidRDefault="00B8254D" w:rsidP="00B825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Наряду с этим важное место в курсе занимает ознаком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ление с величинами и их измерением.</w:t>
      </w:r>
    </w:p>
    <w:p w:rsidR="00B8254D" w:rsidRDefault="00B8254D" w:rsidP="00B825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Курс предполагает также формирование у детей простран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представлений, ознакомление учащихся с различ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ными геометрическими фигурами и некоторыми их свой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ствами, с простейшими чертежными и измерительными 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борами.</w:t>
      </w:r>
    </w:p>
    <w:p w:rsidR="00B8254D" w:rsidRDefault="00B8254D" w:rsidP="00B8254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Включение в программу элементов алгебраической про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педевтики позволяет повысить уровень формируемых обоб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щений, способствует развитию абстрактного мышления уча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щихся.</w:t>
      </w:r>
    </w:p>
    <w:p w:rsidR="00B8254D" w:rsidRDefault="00B8254D" w:rsidP="00B8254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изучение математики в каждом классе отводится 4 часа в неделю. Курс рассчитан на 540 часов: в первом классе – 132 часа (33 учебные недели), во 2-4 классах – по 136 часов (34 учебные недели в каждом классе).</w:t>
      </w:r>
    </w:p>
    <w:p w:rsidR="00B8254D" w:rsidRDefault="00B8254D" w:rsidP="00B8254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254D" w:rsidRDefault="00B8254D" w:rsidP="00B8254D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учебного предмета «Русский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 составлена в соответствии с требованиями Федерального государственного образовательного стандарта начального общего образования и обеспечена УМК: учебником « Русский язык» для 3 класса, (авторы 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О.В. Пронина), рабочими тетрадями к учебнику «Русский язык» для 3 класса.</w:t>
      </w:r>
    </w:p>
    <w:p w:rsidR="00B8254D" w:rsidRDefault="00B8254D" w:rsidP="00B82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B8254D" w:rsidRDefault="00B8254D" w:rsidP="00B82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8254D" w:rsidRDefault="00B8254D" w:rsidP="00B82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8254D" w:rsidRDefault="00B8254D" w:rsidP="00B82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русского языка в начальной школе выделяется 675 часов. В первом классе – 132 часов (4 часа в неделю, 33 учебные недели); из них 92 часов (23 учебные недели) отводится урокам обучения письму в период обучения грамоте и 40 часов (10 учебных недель) – урокам русского языка.</w:t>
      </w:r>
    </w:p>
    <w:p w:rsidR="00B8254D" w:rsidRDefault="00B8254D" w:rsidP="00B82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2-4 классах на уроки русского языка отводится по 136 часов (4 часов в неделю, 34 учебные недели в каждом классе).</w:t>
      </w:r>
    </w:p>
    <w:p w:rsidR="00B8254D" w:rsidRDefault="00B8254D" w:rsidP="00B82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определённых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8254D" w:rsidRDefault="00B8254D" w:rsidP="00B8254D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курса «Окружающий мир»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составлена на основе:</w:t>
      </w:r>
    </w:p>
    <w:p w:rsidR="00B8254D" w:rsidRDefault="00B8254D" w:rsidP="00B8254D">
      <w:pPr>
        <w:tabs>
          <w:tab w:val="left" w:pos="0"/>
        </w:tabs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«Программы курса окружающего мира (для начальной ступени обучения)» авторов А.А. Вахрушева, Д.Д. Данилова, А.С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Раутиана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Образовательной системы «Школа 2100», рекомендованной Министерством образования и науки РФ, которая реализует требования ФГОС второго поколения в образовательной области «Окружающий мир".1-4 классы</w:t>
      </w:r>
    </w:p>
    <w:p w:rsidR="00B8254D" w:rsidRDefault="00B8254D" w:rsidP="00B8254D">
      <w:pPr>
        <w:spacing w:after="0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курса</w:t>
      </w:r>
    </w:p>
    <w:p w:rsidR="00B8254D" w:rsidRDefault="00B8254D" w:rsidP="00B8254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окружающего мира в образовательных учреждениях направлено на достижение следующих целей:</w:t>
      </w:r>
    </w:p>
    <w:p w:rsidR="00B8254D" w:rsidRDefault="00B8254D" w:rsidP="00B8254D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умений наблюдать, характеризовать, анализировать, обобщать объекты окружающего мира, рассуждать, решать творческие задачи;</w:t>
      </w:r>
    </w:p>
    <w:p w:rsidR="00B8254D" w:rsidRDefault="00B8254D" w:rsidP="00B8254D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>знаний об окружающем мире, единстве и различиях природного и социального; о человеке и его месте в природе и обществе;</w:t>
      </w:r>
    </w:p>
    <w:p w:rsidR="00B8254D" w:rsidRDefault="00B8254D" w:rsidP="00B8254D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:rsidR="00B8254D" w:rsidRDefault="00B8254D" w:rsidP="00B8254D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254D" w:rsidRDefault="00B8254D" w:rsidP="00B8254D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курса:</w:t>
      </w:r>
    </w:p>
    <w:p w:rsidR="00B8254D" w:rsidRDefault="00B8254D" w:rsidP="00B8254D">
      <w:pPr>
        <w:pStyle w:val="a3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в сознании ученика ценностно-окрашенного образа окружающего мира как дома своего собственного и общего для всех людей, для всего живого.</w:t>
      </w:r>
    </w:p>
    <w:p w:rsidR="00B8254D" w:rsidRDefault="00B8254D" w:rsidP="00B8254D">
      <w:pPr>
        <w:pStyle w:val="a3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своему городу (селу), к своей Родине.</w:t>
      </w:r>
    </w:p>
    <w:p w:rsidR="00B8254D" w:rsidRDefault="00B8254D" w:rsidP="00B8254D">
      <w:pPr>
        <w:pStyle w:val="a3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опыт экологически и эстетически обоснованного поведения в природе и социальной среде.</w:t>
      </w:r>
    </w:p>
    <w:p w:rsidR="00B8254D" w:rsidRDefault="00B8254D" w:rsidP="00B8254D">
      <w:pPr>
        <w:pStyle w:val="a3"/>
        <w:numPr>
          <w:ilvl w:val="0"/>
          <w:numId w:val="2"/>
        </w:numPr>
        <w:spacing w:after="0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познанию самого себя и окружающего мира.</w:t>
      </w:r>
    </w:p>
    <w:p w:rsidR="00B8254D" w:rsidRDefault="00B8254D" w:rsidP="00B8254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курса «Окружающий мир» в каждом классе начальной школы отводится 2 часа в неделю. Программа рассчитана на 270 часов: 1 класс – 66 часов (33 учебные недели), 2, 3 и 4 классы – по 68 часов (34 учебные недели)</w:t>
      </w:r>
    </w:p>
    <w:p w:rsidR="00B8254D" w:rsidRDefault="00B8254D" w:rsidP="00B8254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54D" w:rsidRDefault="00B8254D" w:rsidP="00B825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363435"/>
          <w:w w:val="10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курса 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 разработана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SchoolBookC" w:hAnsi="Times New Roman" w:cs="Times New Roman"/>
          <w:sz w:val="24"/>
          <w:szCs w:val="24"/>
          <w:lang w:eastAsia="ru-RU"/>
        </w:rPr>
        <w:t xml:space="preserve">  в соответствии с требованиями Федерального государственного образовательного стандарта начального общего образования,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основной образовательной программы  «ШКОЛА 2100», </w:t>
      </w:r>
      <w:r>
        <w:rPr>
          <w:rFonts w:ascii="Times New Roman" w:eastAsia="SchoolBookC" w:hAnsi="Times New Roman" w:cs="Times New Roman"/>
          <w:sz w:val="24"/>
          <w:szCs w:val="24"/>
          <w:lang w:eastAsia="ru-RU"/>
        </w:rPr>
        <w:t xml:space="preserve">  и обеспечена УМК учебником « Технология» для 1-4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 рабочими тетрадями к учебнику «Технология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 О.А.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Куревина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)2013г.</w:t>
      </w:r>
    </w:p>
    <w:p w:rsidR="00B8254D" w:rsidRDefault="00B8254D" w:rsidP="00B82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курса «Технология» в учебном плане:</w:t>
      </w:r>
    </w:p>
    <w:p w:rsidR="00B8254D" w:rsidRDefault="00B8254D" w:rsidP="00B82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изучение техн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ологии в начальной школе отводится 1 ч в неделю. Курс рассчитан  на 135 ч: 33 ч - в 1 классе  (33 учебные недели), по 34 ч - во 2, 3 и 4 классах (34 учебные недели в каждом классе).</w:t>
      </w:r>
    </w:p>
    <w:p w:rsidR="00B8254D" w:rsidRDefault="00B8254D" w:rsidP="00B82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54D" w:rsidRDefault="00B8254D" w:rsidP="00B82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предмету  «Музыка»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классов общеобразовательных учреждений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составлена в соответствии с федеральным компонентом государственного стандарта второго поколения  начального  общего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примерной программы начального общего образования  по музыке с учетом  авторской программы по музыке -  «Музыкальное искусство» В.О. Усачёвой, Л.В. Школяр, В.А. Школяр;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соответствует Федеральному государственному образовательному стандарту начального общего образования учебнику «Музыка», Предмет «Музыка» изучается в 1-4 классах в объёме не менее 135 часов (33 часа в 1 классе, по 34 часа – во 2-4 классах).</w:t>
      </w:r>
    </w:p>
    <w:p w:rsidR="005516F5" w:rsidRDefault="005516F5"/>
    <w:sectPr w:rsidR="005516F5" w:rsidSect="008E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081"/>
    <w:multiLevelType w:val="hybridMultilevel"/>
    <w:tmpl w:val="A97CA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2E446F"/>
    <w:multiLevelType w:val="hybridMultilevel"/>
    <w:tmpl w:val="1E621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54D"/>
    <w:rsid w:val="005516F5"/>
    <w:rsid w:val="008E7202"/>
    <w:rsid w:val="00AF5CAD"/>
    <w:rsid w:val="00B8254D"/>
    <w:rsid w:val="00D4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54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5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2013-11-22T21:24:00Z</dcterms:created>
  <dcterms:modified xsi:type="dcterms:W3CDTF">2014-12-02T20:59:00Z</dcterms:modified>
</cp:coreProperties>
</file>